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00B">
      <w:pPr>
        <w:rPr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5940425" cy="8161627"/>
            <wp:effectExtent l="1905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0B" w:rsidRDefault="00BC700B" w:rsidP="00BC700B">
      <w:pPr>
        <w:jc w:val="both"/>
        <w:rPr>
          <w:b/>
          <w:lang w:val="en-US"/>
        </w:rPr>
      </w:pPr>
    </w:p>
    <w:p w:rsidR="00BC700B" w:rsidRDefault="00BC700B" w:rsidP="00BC700B">
      <w:pPr>
        <w:jc w:val="both"/>
        <w:rPr>
          <w:b/>
          <w:lang w:val="en-US"/>
        </w:rPr>
      </w:pPr>
    </w:p>
    <w:p w:rsidR="00BC700B" w:rsidRPr="00BC700B" w:rsidRDefault="00BC700B" w:rsidP="00BC700B">
      <w:pPr>
        <w:jc w:val="both"/>
        <w:rPr>
          <w:b/>
          <w:lang w:val="en-US"/>
        </w:rPr>
      </w:pP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BC700B">
        <w:rPr>
          <w:rFonts w:ascii="Times New Roman" w:hAnsi="Times New Roman" w:cs="Times New Roman"/>
          <w:color w:val="000000"/>
          <w:sz w:val="24"/>
          <w:szCs w:val="24"/>
        </w:rPr>
        <w:t>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BC700B" w:rsidRPr="00BC700B" w:rsidRDefault="00BC700B" w:rsidP="00BC700B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b/>
          <w:color w:val="000000"/>
          <w:sz w:val="24"/>
          <w:szCs w:val="24"/>
        </w:rPr>
        <w:t>1. Порядок  приёма, перевода и увольнения работников</w:t>
      </w:r>
    </w:p>
    <w:p w:rsidR="00BC700B" w:rsidRPr="00BC700B" w:rsidRDefault="00BC700B" w:rsidP="00BC700B">
      <w:pPr>
        <w:shd w:val="clear" w:color="auto" w:fill="FFFFFF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Работники реализуют свое право на труд путем заключения письменного трудового договора о работе в данной организации.</w:t>
      </w:r>
    </w:p>
    <w:p w:rsidR="00BC700B" w:rsidRPr="00BC700B" w:rsidRDefault="00BC700B" w:rsidP="00BC700B">
      <w:pPr>
        <w:shd w:val="clear" w:color="auto" w:fill="FFFFFF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При приеме на работу администрация обязана потребовать от заявителя: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- трудовую книжку, оформленную в установленном порядке, а если лицо поступает впервые, то справку о последнем занятии, выданную с места работы по месту жительства;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-  паспорт;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-  соответствующий документ об образовании;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>- страховое свидетельство государственного пенсионного страхования.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Прием на работу оформляется приказом заведующей и объявляется работнику под роспись.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При приеме работника или переводе его в установленном порядке на другую работу администрация  обязана: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- ознакомить работника  с порученной работой, условиями и оплатой труда, разъяснить его права и обязанности согласно должностным инструкциям;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- ознакомить работника  с Правилами внутреннего трудового распорядка;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- провести инструктаж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На каждого педагогического работника детского сада ведется личное дело.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После увольнения работника его личное дело хранится в детском саду.</w:t>
      </w:r>
    </w:p>
    <w:p w:rsidR="00BC700B" w:rsidRPr="00BC700B" w:rsidRDefault="00BC700B" w:rsidP="00BC700B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b/>
          <w:color w:val="000000"/>
          <w:sz w:val="24"/>
          <w:szCs w:val="24"/>
        </w:rPr>
        <w:t>2. Расторжение трудового договора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C700B">
        <w:rPr>
          <w:rFonts w:ascii="Times New Roman" w:hAnsi="Times New Roman" w:cs="Times New Roman"/>
          <w:color w:val="000000"/>
          <w:sz w:val="24"/>
          <w:szCs w:val="24"/>
        </w:rPr>
        <w:t>Работники имеют право расторгнуть трудовой договор, предупредив об этом администрацию письменно за две недели.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По истечении указанного срока со дня предупреждения работник вправе прекратить работу, а администрация  обязана выдать ему трудовую книжку и произвести с ним расчет.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По договоренности между работником и администрацией трудовой </w:t>
      </w:r>
      <w:proofErr w:type="gramStart"/>
      <w:r w:rsidRPr="00BC700B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Прекращение трудового договора оформляется приказом.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Увольнение по результатам аттестации педагогических работников, а также в случаях ликвидации,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пункт закона.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Днем увольнения считается последний день работы.</w:t>
      </w:r>
    </w:p>
    <w:p w:rsidR="00BC700B" w:rsidRPr="00BC700B" w:rsidRDefault="00BC700B" w:rsidP="00BC700B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b/>
          <w:color w:val="000000"/>
          <w:sz w:val="24"/>
          <w:szCs w:val="24"/>
        </w:rPr>
        <w:t>3. Основные обязанности работников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  Работники МБДОУ «Никольский детский сад» обязаны:</w:t>
      </w:r>
    </w:p>
    <w:p w:rsidR="00BC700B" w:rsidRPr="00BC700B" w:rsidRDefault="00BC700B" w:rsidP="00BC70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0B">
        <w:rPr>
          <w:rFonts w:ascii="Times New Roman" w:hAnsi="Times New Roman" w:cs="Times New Roman"/>
          <w:color w:val="000000"/>
          <w:sz w:val="24"/>
          <w:szCs w:val="24"/>
        </w:rPr>
        <w:t xml:space="preserve"> - работать честно и добросовестно, строго выполнять обязанности, возложенные на них Уставом, Правилами внутреннего трудового распорядка, положениями и должностными инструкциями;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соблюдать дисциплину труда – основу порядка,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своевременно и точно выполнять распоряжения администрации;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инструкциями, пользоваться средствами индивидуальной защиты;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быть  внимательным к детям, вежливым с родителями воспитанников и членами коллектива;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систематически повышать свой идейно-теоретический и культурный уровень, деловую квалификацию;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быть примером достойного поведения и высокого морального долга на работе, в быту и общественных местах;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экономно расходовать материалы, топливо и электроэнергию, воспитывать у детей бережное отношение к имуществу;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проходить в установленные сроки периодические медицинские осмотры.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lastRenderedPageBreak/>
        <w:t xml:space="preserve">   Педагогические работники  детского сада  несут полную ответственность за жизнь и здоровье детей во время проведения образовательной деятельности. Обо всех случаях травматизма работник обязан немедленно информировать администрацию.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   Педагогические работники  раз в три года проходят аттестацию согласно Положению об аттестации педагогических кадров, по согласованию с комитетом образования администрации муниципального района.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Работники детского сада имеют право совмещать работу по профессиям и должностям согласно Перечню профессий и должностей </w:t>
      </w:r>
      <w:proofErr w:type="gramStart"/>
      <w:r w:rsidRPr="00BC700B">
        <w:rPr>
          <w:rFonts w:ascii="Times New Roman" w:hAnsi="Times New Roman" w:cs="Times New Roman"/>
          <w:sz w:val="24"/>
          <w:szCs w:val="24"/>
        </w:rPr>
        <w:t>работников учреждений системы Министерства просвещения РФ</w:t>
      </w:r>
      <w:proofErr w:type="gramEnd"/>
      <w:r w:rsidRPr="00BC7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Разрешение на совмещение профессий дает администрация по согласованию с профсоюзным комитетом учреждения.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Круг основных обязанностей педагогических работников, учебно-вспомогательного и обслуживающего персонала, определяется Уставом, Правилами внутреннего трудового распорядка, Единым тарифно-квалификационным справочником работ и профессий рабочих, положениями о соответствующих общеобразовательных учреждениях, а также должностными инструкциями и положениями, утвержденными в установленном порядке.</w:t>
      </w:r>
    </w:p>
    <w:p w:rsidR="00BC700B" w:rsidRPr="00BC700B" w:rsidRDefault="00BC700B" w:rsidP="00BC700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0B">
        <w:rPr>
          <w:rFonts w:ascii="Times New Roman" w:hAnsi="Times New Roman" w:cs="Times New Roman"/>
          <w:b/>
          <w:sz w:val="24"/>
          <w:szCs w:val="24"/>
        </w:rPr>
        <w:t>4. Основные обязанности администрации детского сада.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700B">
        <w:rPr>
          <w:rFonts w:ascii="Times New Roman" w:hAnsi="Times New Roman" w:cs="Times New Roman"/>
          <w:sz w:val="24"/>
          <w:szCs w:val="24"/>
        </w:rPr>
        <w:t>Администрация учреждения обязана: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обеспечивать соблюдение работниками обязанностей, возложенных на них Уставом учреждения и  правилами внутреннего трудового распорядка;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организовывать труд работников детского сада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обеспечить строгое соблюдение трудовой и производительной дисциплины;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работника, появившегося на работу в нетрезвом состоянии, не допускать к исполнению своих обязанностей в данный рабочий день и принять к нему соответствующие меры по действующему законодательству;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организовывать изучение, распространение и внедрение передового опыта работников данного и других трудовых коллективов учреждений;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принимать меры к своевременному обеспечению учреждения  необходимым оборудованием, учебными пособиями, хозяйственным инвентарем;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lastRenderedPageBreak/>
        <w:t xml:space="preserve"> - соблюдать законодательство о труде, правила охраны труда, улучшать условия работы;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обеспечивать сохранность имущества учреждения, а также имущество сотрудников и воспитанников;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организовать горячее питание воспитанников  и сотрудников детского сада;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- обеспечить соблюдение условий оплаты труда работников и расходование фонда заработной платы.</w:t>
      </w:r>
    </w:p>
    <w:p w:rsidR="00BC700B" w:rsidRPr="00BC700B" w:rsidRDefault="00BC700B" w:rsidP="00BC70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Администрация  выполняет свои обязанности совместно или по согласованию с профсоюзным комитетом, а также с учетом мнения коллектива.</w:t>
      </w:r>
    </w:p>
    <w:p w:rsidR="00BC700B" w:rsidRPr="00BC700B" w:rsidRDefault="00BC700B" w:rsidP="00BC700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0B">
        <w:rPr>
          <w:rFonts w:ascii="Times New Roman" w:hAnsi="Times New Roman" w:cs="Times New Roman"/>
          <w:b/>
          <w:sz w:val="24"/>
          <w:szCs w:val="24"/>
        </w:rPr>
        <w:t>5. Рабочее время и время отдыха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700B">
        <w:rPr>
          <w:rFonts w:ascii="Times New Roman" w:hAnsi="Times New Roman" w:cs="Times New Roman"/>
          <w:sz w:val="24"/>
          <w:szCs w:val="24"/>
        </w:rPr>
        <w:t>В детском саду установлена пятидневная рабочая неделя с двумя  выходными днями.</w:t>
      </w:r>
    </w:p>
    <w:p w:rsidR="00BC700B" w:rsidRPr="00BC700B" w:rsidRDefault="00BC700B" w:rsidP="00BC70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Рабочее время работников учреждения определяется учебным расписанием и должностными обязанностями, возлагаемыми на них Уставом  и Правила внутреннего трудового распорядка.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Администрация обязана организовать точный учет рабочего времени работников, фиксируя явку на работу и уход с работы.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    В соответствии с Трудовым кодексом работникам  учреждения предоставляется ежегодный оплачиваемый отпуск продолжительностью не менее 28 календарных дней, а педагогам – не менее 42 календарных дней. График отпусков составляется на каждый календарный год за две недели до наступления нового календарного года и доводится до сведения всех работников учреждения.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По семейным обстоятельствам и другим уважительным причинам работнику (по его заявлению)  предоставляется кратковременный отпуск без сохранения заработной платы, который оформляется приказом по детскому саду. Отпуск продолжительностью до двух недель предоставляется с разрешения руководителя.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Работника, появившегося на работе в нетрезвом состоянии, руководитель не допускает к работе, обеспечивает прохождение им медицинского обследования на наличие алкоголя в организме и составляет акт.</w:t>
      </w:r>
    </w:p>
    <w:p w:rsidR="00BC700B" w:rsidRPr="00BC700B" w:rsidRDefault="00BC700B" w:rsidP="00BC700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0B">
        <w:rPr>
          <w:rFonts w:ascii="Times New Roman" w:hAnsi="Times New Roman" w:cs="Times New Roman"/>
          <w:b/>
          <w:sz w:val="24"/>
          <w:szCs w:val="24"/>
        </w:rPr>
        <w:t>6. Поощрения за успехи в работе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За образцовое выполнение трудовых обязанностей, достижение высоких результатов в  труде, продолжительную и безупречную работу, введение инноваций в работу учреждения  и другие достижения в работе применяются следующие поощрения: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выдача премий;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награждение почетной грамотой.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lastRenderedPageBreak/>
        <w:t xml:space="preserve">   Поощрения объявляются приказом заведующей, доводятся до сведения всего коллектива и заносятся в трудовую книжку работника.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Работникам, успешно и добросовестно выполняющим свои трудовые обязанности, предоставить преимущества и льготы в области социально-культурного и жилищно-бытового обслуживания (путевки в санаторий, дома отдыха, профилакторий и т.д.).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Отличившимся работникам предоставить преимущество для продвижения по работе. За особые трудовые заслуги работников представлять в вышестоящие органы для их награждения орденами, медалями, почетными грамотами, а также для присвоения им званий «Почетный работник образования» и т.д.</w:t>
      </w:r>
    </w:p>
    <w:p w:rsidR="00BC700B" w:rsidRPr="00BC700B" w:rsidRDefault="00BC700B" w:rsidP="00BC700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0B">
        <w:rPr>
          <w:rFonts w:ascii="Times New Roman" w:hAnsi="Times New Roman" w:cs="Times New Roman"/>
          <w:b/>
          <w:sz w:val="24"/>
          <w:szCs w:val="24"/>
        </w:rPr>
        <w:t>7. Ответственность за нарушение трудовой дисциплины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Нарушение трудовой дисциплины, то есть неисполнение или ненадлежащее исполнение по вине работника возложенных на него должностной инструкцией трудовых обязанностей влечет за собой применение мер дисциплинарного или общественного воздействия, а также иных мер, предусмотренных действующим законодательством.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За нарушение трудовой дисциплины администрация применяет следующие дисциплинарные взыскания: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замечание;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выговор;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увольнение.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За каждое нарушение трудовой дисциплины может быть наложено только одно дисциплинарное взыскание.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Увольнение в качестве дисциплинарного взыскания применяется за систематическое неисполнение трудовых обязанностей: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прогул (в том числе отсутствие на работе более 4 часов подряд во время рабочего дня) без уважительных причин;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появление на работе в нетрезвом состоянии, в состоянии наркотического или токсического опьянения.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За прогул (в том числе отсутствие на работе более 4 часов подряд во время рабочего дня) без уважительных причин администрация вправе применить совокупность следующих мер: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одно из дисциплинарных взысканий;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>- сокращение очередного ежегодного отпуска на количество дней прогула, если продолжительность отпуска не становится меньше 28 календарных дней.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Независимо от применения мер дисциплинарного взыскания провинившиеся работники полностью лишаются премии за соответствующий год.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lastRenderedPageBreak/>
        <w:t xml:space="preserve">   До наложения дисциплинарного взыскания от провинившегося работника требуется письменное объяснение. Отказ работника дать объяснение не может служить препятствием для наложения взыскания.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Приказ о применении дисциплинарного взыскания с указанием мотивов его применения объявлять работнику, подвергнутому взысканию, под роспись.</w:t>
      </w:r>
    </w:p>
    <w:p w:rsidR="00BC700B" w:rsidRPr="00BC700B" w:rsidRDefault="00BC700B" w:rsidP="00B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BC700B">
        <w:rPr>
          <w:rFonts w:ascii="Times New Roman" w:hAnsi="Times New Roman" w:cs="Times New Roman"/>
          <w:sz w:val="24"/>
          <w:szCs w:val="24"/>
        </w:rPr>
        <w:t xml:space="preserve">   Правила внутреннего трудового распорядка согласованы с представительным органом работников и под личную подпись каждого работника Учреждения.</w:t>
      </w:r>
    </w:p>
    <w:p w:rsidR="00BC700B" w:rsidRPr="00BC700B" w:rsidRDefault="00BC700B" w:rsidP="00BC700B">
      <w:pPr>
        <w:jc w:val="both"/>
        <w:rPr>
          <w:sz w:val="24"/>
          <w:szCs w:val="24"/>
        </w:rPr>
      </w:pPr>
    </w:p>
    <w:sectPr w:rsidR="00BC700B" w:rsidRPr="00BC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00B"/>
    <w:rsid w:val="00B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2017-11-13T10:25:00Z</dcterms:created>
  <dcterms:modified xsi:type="dcterms:W3CDTF">2017-11-13T10:28:00Z</dcterms:modified>
</cp:coreProperties>
</file>